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2515"/>
        <w:gridCol w:w="2508"/>
        <w:gridCol w:w="2508"/>
        <w:gridCol w:w="3311"/>
      </w:tblGrid>
      <w:tr w:rsidR="008565C3" w:rsidRPr="004F36C2" w:rsidTr="008565C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 </w:t>
            </w:r>
          </w:p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Crkva i pismenost u srednjem vijeku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8565C3" w:rsidRPr="004F36C2" w:rsidTr="008565C3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8565C3" w:rsidRPr="004F36C2" w:rsidRDefault="008565C3" w:rsidP="002B5CF2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8565C3" w:rsidRPr="004F36C2" w:rsidTr="008565C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4F36C2">
              <w:rPr>
                <w:rFonts w:ascii="Calibri Light" w:hAnsi="Calibri Light" w:cs="Calibri Light"/>
                <w:sz w:val="24"/>
                <w:szCs w:val="24"/>
              </w:rPr>
              <w:t>17.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8565C3" w:rsidRPr="004F36C2" w:rsidTr="008565C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F36C2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8565C3" w:rsidRPr="004F36C2" w:rsidTr="008565C3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8565C3" w:rsidRPr="004F36C2" w:rsidRDefault="008565C3" w:rsidP="002B5CF2">
            <w:pPr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iCs/>
                <w:sz w:val="24"/>
                <w:szCs w:val="24"/>
              </w:rPr>
              <w:t>Kristijanizacija Europe i hrvatskih zemalja</w:t>
            </w:r>
          </w:p>
          <w:p w:rsidR="008565C3" w:rsidRPr="004F36C2" w:rsidRDefault="008565C3" w:rsidP="008565C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iCs/>
                <w:sz w:val="24"/>
                <w:szCs w:val="24"/>
              </w:rPr>
              <w:t>Uloga benediktinaca u kulturnom rastu i obnovi Europe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8565C3" w:rsidRPr="004F36C2" w:rsidRDefault="008565C3" w:rsidP="002B5CF2">
            <w:pPr>
              <w:pStyle w:val="Pa246"/>
              <w:jc w:val="both"/>
              <w:rPr>
                <w:rStyle w:val="defaultparagraphfont-000067"/>
                <w:rFonts w:ascii="Calibri Light" w:hAnsi="Calibri Light" w:cs="Calibri Light"/>
                <w:caps w:val="0"/>
                <w:sz w:val="24"/>
                <w:szCs w:val="24"/>
              </w:rPr>
            </w:pPr>
            <w:r w:rsidRPr="004F36C2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  <w:p w:rsidR="008565C3" w:rsidRPr="004F36C2" w:rsidRDefault="008565C3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65C3" w:rsidRPr="004F36C2" w:rsidTr="008565C3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F36C2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8565C3" w:rsidRPr="004F36C2" w:rsidRDefault="008565C3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POV OŠ E.6.2.</w:t>
            </w: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565C3" w:rsidRPr="004F36C2" w:rsidRDefault="008565C3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4F36C2">
              <w:rPr>
                <w:rFonts w:ascii="Calibri Light" w:hAnsi="Calibri Light" w:cs="Calibri Light"/>
                <w:iCs/>
                <w:sz w:val="24"/>
                <w:szCs w:val="24"/>
              </w:rPr>
              <w:t>raspravlja</w:t>
            </w:r>
            <w:r w:rsidRPr="004F36C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4F36C2">
              <w:rPr>
                <w:rFonts w:ascii="Calibri Light" w:hAnsi="Calibri Light" w:cs="Calibri Light"/>
                <w:sz w:val="24"/>
                <w:szCs w:val="24"/>
              </w:rPr>
              <w:t>o obilježjima i sukobima religija u civilizacijama, društvima i kulturama srednjega i ranoga novog vijeka.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8565C3" w:rsidRPr="004F36C2" w:rsidRDefault="008565C3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4F36C2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8565C3" w:rsidRPr="004F36C2" w:rsidRDefault="008565C3" w:rsidP="002B5CF2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4F36C2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4F36C2">
              <w:rPr>
                <w:rFonts w:ascii="Calibri Light" w:eastAsiaTheme="minorEastAsia" w:hAnsi="Calibri Light" w:cs="Calibri Light"/>
                <w:iCs/>
                <w:sz w:val="24"/>
                <w:szCs w:val="24"/>
                <w:lang w:eastAsia="hr-HR"/>
              </w:rPr>
              <w:t>opisuje</w:t>
            </w:r>
            <w:r w:rsidRPr="004F36C2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4F36C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širenje i sukobe religija na prostoru srednjovjekovne i ranonovovjekovne Europe</w:t>
            </w:r>
          </w:p>
          <w:p w:rsidR="008565C3" w:rsidRPr="004F36C2" w:rsidRDefault="008565C3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4F36C2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objašnjava ulogu benediktinaca u kulturnom rastu i obnovi Europe</w:t>
            </w:r>
          </w:p>
        </w:tc>
      </w:tr>
      <w:tr w:rsidR="008565C3" w:rsidRPr="004F36C2" w:rsidTr="008565C3">
        <w:trPr>
          <w:trHeight w:val="56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8565C3" w:rsidRPr="004F36C2" w:rsidRDefault="008565C3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8565C3" w:rsidRPr="004F36C2" w:rsidRDefault="008565C3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samovrednuje svoj proces učenja</w:t>
            </w:r>
          </w:p>
          <w:p w:rsidR="008565C3" w:rsidRPr="004F36C2" w:rsidRDefault="008565C3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sastavlja plan učenja</w:t>
            </w:r>
          </w:p>
          <w:p w:rsidR="008565C3" w:rsidRPr="004F36C2" w:rsidRDefault="008565C3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izdvaja ključne pojmove</w:t>
            </w:r>
          </w:p>
          <w:p w:rsidR="008565C3" w:rsidRPr="004F36C2" w:rsidRDefault="008565C3" w:rsidP="002B5CF2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prema uputama učitelja/ice sastavlja različite vrste pitanja</w:t>
            </w:r>
          </w:p>
        </w:tc>
      </w:tr>
      <w:tr w:rsidR="008565C3" w:rsidRPr="004F36C2" w:rsidTr="008565C3">
        <w:trPr>
          <w:trHeight w:val="47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8565C3" w:rsidRPr="004F36C2" w:rsidRDefault="008565C3" w:rsidP="008565C3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skupinama</w:t>
            </w:r>
          </w:p>
        </w:tc>
      </w:tr>
      <w:tr w:rsidR="008565C3" w:rsidRPr="004F36C2" w:rsidTr="008565C3">
        <w:trPr>
          <w:trHeight w:val="554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8565C3" w:rsidRPr="004F36C2" w:rsidRDefault="008565C3" w:rsidP="002B5CF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 </w:t>
            </w:r>
          </w:p>
        </w:tc>
      </w:tr>
      <w:tr w:rsidR="008565C3" w:rsidRPr="004F36C2" w:rsidTr="008565C3">
        <w:trPr>
          <w:trHeight w:val="43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benediktinci, franjevci, </w:t>
            </w:r>
            <w:r w:rsidRPr="004F36C2">
              <w:rPr>
                <w:rFonts w:ascii="Calibri Light" w:hAnsi="Calibri Light" w:cs="Calibri Light"/>
                <w:sz w:val="24"/>
                <w:szCs w:val="24"/>
              </w:rPr>
              <w:t>misionari, Konstantin i Metod, glagoljica, ćirilica</w:t>
            </w:r>
          </w:p>
        </w:tc>
      </w:tr>
      <w:tr w:rsidR="008565C3" w:rsidRPr="004F36C2" w:rsidTr="008565C3">
        <w:trPr>
          <w:trHeight w:val="7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F36C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8565C3" w:rsidRPr="004F36C2" w:rsidRDefault="008565C3" w:rsidP="002B5CF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8565C3" w:rsidRPr="004F36C2" w:rsidTr="008565C3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Cs/>
                <w:sz w:val="24"/>
                <w:szCs w:val="24"/>
              </w:rPr>
              <w:t>Geografija, Vjeronauk, Hrvatski jezik</w:t>
            </w:r>
          </w:p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UKU, OSR, POD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F36C2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prostor; Uzroci i posljedice</w:t>
            </w:r>
          </w:p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8565C3" w:rsidRPr="004F36C2" w:rsidRDefault="008565C3" w:rsidP="002B5C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8565C3" w:rsidRPr="004F36C2" w:rsidTr="008565C3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8565C3" w:rsidRPr="004F36C2" w:rsidTr="008565C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8565C3" w:rsidRPr="004F36C2" w:rsidTr="008565C3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- provjeriti domaću zadaću; pomoću tablice učenici će samovrednovati svoj rad </w:t>
            </w:r>
          </w:p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W w:w="349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DBE5F1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3"/>
              <w:gridCol w:w="351"/>
              <w:gridCol w:w="340"/>
            </w:tblGrid>
            <w:tr w:rsidR="008565C3" w:rsidRPr="004F36C2" w:rsidTr="002B5CF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Tvrdnja</w:t>
                  </w: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DA</w:t>
                  </w: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DBE5F1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jc w:val="center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b/>
                      <w:bCs/>
                      <w:sz w:val="24"/>
                      <w:szCs w:val="24"/>
                      <w:lang w:eastAsia="hr-HR"/>
                    </w:rPr>
                    <w:t>NE</w:t>
                  </w: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8565C3" w:rsidRPr="004F36C2" w:rsidTr="002B5CF2">
              <w:trPr>
                <w:trHeight w:val="491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Rješavanju zadatka pristupio sam ozbiljno.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8565C3" w:rsidRPr="004F36C2" w:rsidTr="002B5CF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Bilo mi je potrebno više vremena nego što sam planirao.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  <w:tr w:rsidR="008565C3" w:rsidRPr="004F36C2" w:rsidTr="002B5CF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t>Smatram kako je ovaj rad bolji od prijašnjih moji radova.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8565C3" w:rsidRPr="004F36C2" w:rsidTr="002B5CF2">
              <w:trPr>
                <w:trHeight w:val="240"/>
              </w:trPr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  <w:r w:rsidRPr="004F36C2"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  <w:lastRenderedPageBreak/>
                    <w:t>Zadovoljan sam svojim radom.</w:t>
                  </w: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8CACC"/>
                    <w:left w:val="single" w:sz="6" w:space="0" w:color="C8CACC"/>
                    <w:bottom w:val="single" w:sz="6" w:space="0" w:color="C8CACC"/>
                    <w:right w:val="single" w:sz="6" w:space="0" w:color="C8CACC"/>
                  </w:tcBorders>
                  <w:shd w:val="clear" w:color="auto" w:fill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</w:tcPr>
                <w:p w:rsidR="008565C3" w:rsidRPr="004F36C2" w:rsidRDefault="008565C3" w:rsidP="002B5CF2">
                  <w:pPr>
                    <w:spacing w:after="0" w:line="240" w:lineRule="auto"/>
                    <w:textAlignment w:val="baseline"/>
                    <w:rPr>
                      <w:rFonts w:ascii="Calibri Light" w:eastAsia="Times New Roman" w:hAnsi="Calibri Light" w:cs="Calibri Light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nakon što učenici prezentiraju svoj rad iznijet će korake koje su primijenili za izradu rada, a potom će svaki učenik usporediti svoje korake u izradi i zaključiti u čemu se razlikuje i u čemu je sličan njegov postupak pisanja eseja od drugih učenika u razredu</w:t>
            </w:r>
          </w:p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3918" w:type="dxa"/>
              <w:tblLook w:val="04A0" w:firstRow="1" w:lastRow="0" w:firstColumn="1" w:lastColumn="0" w:noHBand="0" w:noVBand="1"/>
            </w:tblPr>
            <w:tblGrid>
              <w:gridCol w:w="1787"/>
              <w:gridCol w:w="2131"/>
            </w:tblGrid>
            <w:tr w:rsidR="008565C3" w:rsidRPr="004F36C2" w:rsidTr="002B5CF2">
              <w:trPr>
                <w:trHeight w:val="451"/>
              </w:trPr>
              <w:tc>
                <w:tcPr>
                  <w:tcW w:w="1787" w:type="dxa"/>
                </w:tcPr>
                <w:p w:rsidR="008565C3" w:rsidRPr="004F36C2" w:rsidRDefault="008565C3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F36C2">
                    <w:rPr>
                      <w:rFonts w:ascii="Calibri Light" w:hAnsi="Calibri Light" w:cs="Calibri Light"/>
                      <w:sz w:val="24"/>
                      <w:szCs w:val="24"/>
                    </w:rPr>
                    <w:t>Ono što je isto/slično</w:t>
                  </w:r>
                </w:p>
              </w:tc>
              <w:tc>
                <w:tcPr>
                  <w:tcW w:w="2131" w:type="dxa"/>
                </w:tcPr>
                <w:p w:rsidR="008565C3" w:rsidRPr="004F36C2" w:rsidRDefault="008565C3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565C3" w:rsidRPr="004F36C2" w:rsidTr="002B5CF2">
              <w:trPr>
                <w:trHeight w:val="441"/>
              </w:trPr>
              <w:tc>
                <w:tcPr>
                  <w:tcW w:w="1787" w:type="dxa"/>
                </w:tcPr>
                <w:p w:rsidR="008565C3" w:rsidRPr="004F36C2" w:rsidRDefault="008565C3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F36C2">
                    <w:rPr>
                      <w:rFonts w:ascii="Calibri Light" w:hAnsi="Calibri Light" w:cs="Calibri Light"/>
                      <w:sz w:val="24"/>
                      <w:szCs w:val="24"/>
                    </w:rPr>
                    <w:t>Ono što je različito</w:t>
                  </w:r>
                </w:p>
              </w:tc>
              <w:tc>
                <w:tcPr>
                  <w:tcW w:w="2131" w:type="dxa"/>
                </w:tcPr>
                <w:p w:rsidR="008565C3" w:rsidRPr="004F36C2" w:rsidRDefault="008565C3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8565C3" w:rsidRPr="004F36C2" w:rsidTr="002B5CF2">
              <w:trPr>
                <w:trHeight w:val="441"/>
              </w:trPr>
              <w:tc>
                <w:tcPr>
                  <w:tcW w:w="1787" w:type="dxa"/>
                </w:tcPr>
                <w:p w:rsidR="008565C3" w:rsidRPr="004F36C2" w:rsidRDefault="008565C3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4F36C2">
                    <w:rPr>
                      <w:rFonts w:ascii="Calibri Light" w:hAnsi="Calibri Light" w:cs="Calibri Light"/>
                      <w:sz w:val="24"/>
                      <w:szCs w:val="24"/>
                    </w:rPr>
                    <w:t>Ono što ću promijeniti sljedeći put prilikom pisanja takvih zadaća</w:t>
                  </w:r>
                </w:p>
              </w:tc>
              <w:tc>
                <w:tcPr>
                  <w:tcW w:w="2131" w:type="dxa"/>
                </w:tcPr>
                <w:p w:rsidR="008565C3" w:rsidRPr="004F36C2" w:rsidRDefault="008565C3" w:rsidP="002B5CF2">
                  <w:pPr>
                    <w:spacing w:line="240" w:lineRule="auto"/>
                    <w:contextualSpacing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povratna informacija o kvaliteti domaće zadaće (VZU)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samovrednovanje svoga rada i procesa izrade rada (VKU)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565C3" w:rsidRPr="004F36C2" w:rsidTr="008565C3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8565C3" w:rsidRPr="004F36C2" w:rsidRDefault="008565C3" w:rsidP="002B5CF2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- svaki učenik prisjeća se nastavnog sadržaja i zapisuje do 10 ključnih podataka (osobe, godina, procesa, izuma i sl.); zatim se dijele u skupine po tri ili četiri učenika i pomoću ključnih podataka sastavljaju pitanja za provjeru naučenoga; svaka skupina mora izraditi po dva zadatka s alternativnim odgovorom, dva zadatka višestrukog izbora, tri zadatka dopunjavanja te dva zadatka produženog odgovora; za zadatke produženog odgovora skupine moraju napisati očekivani odgovor; nakon što svaka skupina izradi svoj zadatak-list s pitanjima druge skupine te zadatke rješavaju; nakon što riješe zadatke, skupina koja je zadatke sastavljala vrednuje točne odgovore te daje povratnu informaciju o točnosti odgovora i povratnu informaciju o tome što bi skupina trebala poboljšati 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nakon provedene aktivnosti učenici će u skupinama raspraviti o sljedećem: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lastRenderedPageBreak/>
              <w:t>1. Jesu li naša pitanja provjeravala činjenično, konceptualno ili proceduralno znanje?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2. Čime smo se vodili prilikom sastavljanja pitanja?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3. Jesu li naša pitanja bila jasno postavljena?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4. Zašto smo postavili baš ta pitanja?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5. Je li sastavljanje pitanja pomoglo u razumijevanju nastavnog sadržaja?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* skupine se mogu formirati na različite načine-ovaj put učitelj/ica može svakom učeniku podijeliti papirić na kojem je slog, a učenici moraju sastaviti slogove u riječ; učenici koji slože riječ od svojih slogova čine skupinu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vježbanje sastavljanja pitanja (VZU)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provjera točnosti odgovora (VN)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učitelj prati rad skupina, prati odnose učenika unutar skupine i daje povratne informacije učenicima tijekom izrade pitanja (VZU)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vršnjačko vrednovanje (VKU)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8565C3" w:rsidRPr="004F36C2" w:rsidTr="008565C3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učenicima će se najaviti raspored i obuhvat pisane provjere znanja; učenici će kreirati svoj plan učenja, liste za samovrednovanje će im u tome pomoći; u planu moraju definirati koje će ishode i do kojeg razdoblja usvojiti, koliko će vremena minimalno izdvojiti za učenje, metode učenja, period ponavljanja</w:t>
            </w:r>
          </w:p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 xml:space="preserve">- nekoliko učenika iznijet će svoj plan učenja (ujedno može poslužiti kao ogledni primjer učenicima koji imaju poteškoće sa definiranjem svojega </w:t>
            </w:r>
            <w:r w:rsidRPr="004F36C2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plana) </w:t>
            </w:r>
          </w:p>
          <w:p w:rsidR="008565C3" w:rsidRPr="004F36C2" w:rsidRDefault="008565C3" w:rsidP="002B5CF2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- planiranje učenja (VKU)</w:t>
            </w:r>
          </w:p>
        </w:tc>
      </w:tr>
      <w:tr w:rsidR="008565C3" w:rsidRPr="004F36C2" w:rsidTr="008565C3">
        <w:trPr>
          <w:trHeight w:val="115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b/>
                <w:sz w:val="24"/>
                <w:szCs w:val="24"/>
              </w:rPr>
              <w:t>Plan ploče</w:t>
            </w:r>
          </w:p>
          <w:p w:rsidR="008565C3" w:rsidRPr="004F36C2" w:rsidRDefault="008565C3" w:rsidP="002B5CF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F36C2">
              <w:rPr>
                <w:rFonts w:ascii="Calibri Light" w:hAnsi="Calibri Light" w:cs="Calibri Light"/>
                <w:sz w:val="24"/>
                <w:szCs w:val="24"/>
              </w:rPr>
              <w:t>Plan ploče sastoji se od lista za samovrednovanje te pitanja koje će učenici sastaviti u skupinama</w:t>
            </w:r>
            <w:r w:rsidR="00893BE7" w:rsidRPr="004F36C2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:rsidR="0038543A" w:rsidRPr="004F36C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F36C2" w:rsidSect="008565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5C3"/>
    <w:rsid w:val="002E7158"/>
    <w:rsid w:val="00325B2A"/>
    <w:rsid w:val="0038543A"/>
    <w:rsid w:val="004F36C2"/>
    <w:rsid w:val="008565C3"/>
    <w:rsid w:val="00893BE7"/>
    <w:rsid w:val="00CF190D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405BF-64EC-4DEE-B48C-3FE3BF31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5C3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8565C3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Reetkatablice">
    <w:name w:val="Table Grid"/>
    <w:basedOn w:val="Obinatablica"/>
    <w:uiPriority w:val="39"/>
    <w:rsid w:val="0085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8565C3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8565C3"/>
    <w:rPr>
      <w:rFonts w:ascii="Arial" w:hAnsi="Arial" w:cs="Arial" w:hint="default"/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8565C3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8565C3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8565C3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8565C3"/>
    <w:rPr>
      <w:rFonts w:ascii="Arial" w:hAnsi="Arial" w:cs="Arial" w:hint="default"/>
      <w:b w:val="0"/>
      <w:bCs w:val="0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4059</Characters>
  <Application>Microsoft Office Word</Application>
  <DocSecurity>0</DocSecurity>
  <Lines>33</Lines>
  <Paragraphs>9</Paragraphs>
  <ScaleCrop>false</ScaleCrop>
  <Company>Grizli777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</cp:revision>
  <dcterms:created xsi:type="dcterms:W3CDTF">2019-09-12T08:35:00Z</dcterms:created>
  <dcterms:modified xsi:type="dcterms:W3CDTF">2020-04-30T12:18:00Z</dcterms:modified>
</cp:coreProperties>
</file>